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来信基本情况登记表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213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4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来信内容</w:t>
            </w:r>
          </w:p>
        </w:tc>
        <w:tc>
          <w:tcPr>
            <w:tcW w:w="6392" w:type="dxa"/>
            <w:gridSpan w:val="3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75FB8"/>
    <w:rsid w:val="0A87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2021-11-05T01:41:00Z</dcterms:created>
  <dc:creator>艾臭</dc:creator>
  <cp:lastModifiedBy>艾臭</cp:lastModifiedBy>
  <dcterms:modified xsi:type="dcterms:W3CDTF">2021-11-05T03:01:31Z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9FCB4E76A5DE421D9FC3F9A7C70C9E9D</vt:lpwstr>
  </property>
</Properties>
</file>